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543C167D" w:rsidR="009D76C7" w:rsidRPr="00E44872" w:rsidRDefault="00E44872" w:rsidP="00E44872">
      <w:pPr>
        <w:spacing w:after="0" w:line="240" w:lineRule="auto"/>
        <w:jc w:val="right"/>
        <w:rPr>
          <w:rFonts w:eastAsiaTheme="minorEastAsia"/>
        </w:rPr>
      </w:pPr>
      <w:r w:rsidRPr="00E44872">
        <w:rPr>
          <w:rFonts w:eastAsiaTheme="minorEastAsia"/>
        </w:rPr>
        <w:t>SPS priedas Nr. 1</w:t>
      </w: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110CFC3D" w:rsidR="00555B02" w:rsidRDefault="00D92FCA" w:rsidP="55B7F167">
      <w:pPr>
        <w:spacing w:after="0" w:line="240" w:lineRule="auto"/>
        <w:jc w:val="center"/>
        <w:rPr>
          <w:rFonts w:eastAsiaTheme="minorEastAsia"/>
          <w:b/>
          <w:bCs/>
          <w:sz w:val="24"/>
          <w:szCs w:val="24"/>
        </w:rPr>
      </w:pPr>
      <w:r w:rsidRPr="00D92FCA">
        <w:rPr>
          <w:rFonts w:eastAsiaTheme="minorEastAsia"/>
          <w:b/>
          <w:bCs/>
          <w:sz w:val="24"/>
          <w:szCs w:val="24"/>
        </w:rPr>
        <w:t>ATBULINIŲ VOŽTUVŲ MONTAVIMO DARBAI</w:t>
      </w:r>
    </w:p>
    <w:p w14:paraId="307250E7" w14:textId="77777777" w:rsidR="00D92FCA" w:rsidRPr="00D92FCA" w:rsidRDefault="00D92FCA" w:rsidP="55B7F167">
      <w:pPr>
        <w:spacing w:after="0" w:line="240" w:lineRule="auto"/>
        <w:jc w:val="center"/>
        <w:rPr>
          <w:rFonts w:eastAsiaTheme="minorEastAsia"/>
          <w:b/>
          <w:bCs/>
          <w:sz w:val="24"/>
          <w:szCs w:val="24"/>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(-ys),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r w:rsidR="61DD83A4" w:rsidRPr="55B7F167">
              <w:rPr>
                <w:rFonts w:eastAsiaTheme="minorEastAsia"/>
              </w:rPr>
              <w:t>se</w:t>
            </w:r>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(-ys),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4B85F94E"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1D92CF93" w14:textId="1FC1F151" w:rsidR="00220A25" w:rsidRPr="006810DB" w:rsidRDefault="00220A25" w:rsidP="005E0F24">
            <w:pPr>
              <w:shd w:val="clear" w:color="auto" w:fill="1AB3E2"/>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3121"/>
        <w:gridCol w:w="992"/>
        <w:gridCol w:w="1376"/>
        <w:gridCol w:w="1457"/>
        <w:gridCol w:w="2126"/>
      </w:tblGrid>
      <w:tr w:rsidR="00F25AF2" w:rsidRPr="00F25AF2" w14:paraId="70F909EC" w14:textId="77777777" w:rsidTr="00506B99">
        <w:trPr>
          <w:trHeight w:val="876"/>
        </w:trPr>
        <w:tc>
          <w:tcPr>
            <w:tcW w:w="567" w:type="dxa"/>
            <w:shd w:val="clear" w:color="auto" w:fill="1AB3E2"/>
            <w:vAlign w:val="center"/>
            <w:hideMark/>
          </w:tcPr>
          <w:p w14:paraId="5D8D777C" w14:textId="77777777" w:rsidR="009336D3" w:rsidRPr="005E0F24" w:rsidRDefault="3B5AF326"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3121" w:type="dxa"/>
            <w:shd w:val="clear" w:color="auto" w:fill="1AB3E2"/>
            <w:vAlign w:val="center"/>
            <w:hideMark/>
          </w:tcPr>
          <w:p w14:paraId="172DC4CA" w14:textId="57230453"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Pirkimo objekto ar jo sudėtinių dalių pavadinimas</w:t>
            </w:r>
            <w:r w:rsidR="00CB112D" w:rsidRPr="005E0F24">
              <w:rPr>
                <w:rFonts w:eastAsiaTheme="minorEastAsia"/>
                <w:b/>
                <w:bCs/>
                <w:color w:val="FFFFFF" w:themeColor="background1"/>
                <w:lang w:val="lt-LT"/>
              </w:rPr>
              <w:t xml:space="preserve"> (siūlomas modelis)</w:t>
            </w:r>
          </w:p>
        </w:tc>
        <w:tc>
          <w:tcPr>
            <w:tcW w:w="992" w:type="dxa"/>
            <w:shd w:val="clear" w:color="auto" w:fill="1AB3E2"/>
            <w:vAlign w:val="center"/>
            <w:hideMark/>
          </w:tcPr>
          <w:p w14:paraId="51E343B6" w14:textId="17928C30"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 xml:space="preserve">Mato vnt. </w:t>
            </w:r>
          </w:p>
        </w:tc>
        <w:tc>
          <w:tcPr>
            <w:tcW w:w="1376" w:type="dxa"/>
            <w:shd w:val="clear" w:color="auto" w:fill="1AB3E2"/>
            <w:vAlign w:val="center"/>
            <w:hideMark/>
          </w:tcPr>
          <w:p w14:paraId="039C8CD2" w14:textId="77777777" w:rsidR="00F745E9" w:rsidRDefault="00F745E9" w:rsidP="00F25AF2">
            <w:pPr>
              <w:shd w:val="clear" w:color="auto" w:fill="00B0F0"/>
              <w:jc w:val="center"/>
              <w:rPr>
                <w:rFonts w:eastAsiaTheme="minorEastAsia"/>
                <w:b/>
                <w:bCs/>
                <w:color w:val="FFFFFF" w:themeColor="background1"/>
                <w:lang w:val="lt-LT"/>
              </w:rPr>
            </w:pPr>
            <w:r>
              <w:rPr>
                <w:rFonts w:eastAsiaTheme="minorEastAsia"/>
                <w:b/>
                <w:bCs/>
                <w:color w:val="FFFFFF" w:themeColor="background1"/>
                <w:lang w:val="lt-LT"/>
              </w:rPr>
              <w:t>Preliminarus</w:t>
            </w:r>
          </w:p>
          <w:p w14:paraId="16A97E27" w14:textId="66173949" w:rsidR="009336D3" w:rsidRPr="005E0F24" w:rsidRDefault="00F745E9" w:rsidP="00F25AF2">
            <w:pPr>
              <w:shd w:val="clear" w:color="auto" w:fill="00B0F0"/>
              <w:jc w:val="center"/>
              <w:rPr>
                <w:rFonts w:eastAsiaTheme="minorEastAsia"/>
                <w:b/>
                <w:bCs/>
                <w:color w:val="FFFFFF" w:themeColor="background1"/>
                <w:lang w:val="lt-LT"/>
              </w:rPr>
            </w:pPr>
            <w:r>
              <w:rPr>
                <w:rFonts w:eastAsiaTheme="minorEastAsia"/>
                <w:b/>
                <w:bCs/>
                <w:color w:val="FFFFFF" w:themeColor="background1"/>
                <w:lang w:val="lt-LT"/>
              </w:rPr>
              <w:t>k</w:t>
            </w:r>
            <w:r w:rsidR="3B5AF326" w:rsidRPr="005E0F24">
              <w:rPr>
                <w:rFonts w:eastAsiaTheme="minorEastAsia"/>
                <w:b/>
                <w:bCs/>
                <w:color w:val="FFFFFF" w:themeColor="background1"/>
                <w:lang w:val="lt-LT"/>
              </w:rPr>
              <w:t>iekis</w:t>
            </w:r>
          </w:p>
        </w:tc>
        <w:tc>
          <w:tcPr>
            <w:tcW w:w="1457" w:type="dxa"/>
            <w:shd w:val="clear" w:color="auto" w:fill="1AB3E2"/>
            <w:vAlign w:val="center"/>
          </w:tcPr>
          <w:p w14:paraId="61853844" w14:textId="77777777" w:rsidR="002903A5"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1 mato vieneto kaina</w:t>
            </w:r>
            <w:r w:rsidR="002903A5">
              <w:rPr>
                <w:rFonts w:eastAsiaTheme="minorEastAsia"/>
                <w:b/>
                <w:bCs/>
                <w:color w:val="FFFFFF" w:themeColor="background1"/>
                <w:lang w:val="lt-LT"/>
              </w:rPr>
              <w:t>,</w:t>
            </w:r>
          </w:p>
          <w:p w14:paraId="04FA6146" w14:textId="727DDC9C" w:rsidR="009336D3" w:rsidRPr="007221D9" w:rsidRDefault="3B5AF326" w:rsidP="00F25AF2">
            <w:pPr>
              <w:shd w:val="clear" w:color="auto" w:fill="00B0F0"/>
              <w:jc w:val="center"/>
              <w:rPr>
                <w:rFonts w:eastAsiaTheme="minorEastAsia"/>
                <w:b/>
                <w:bCs/>
                <w:color w:val="FFFFFF" w:themeColor="background1"/>
                <w:lang w:val="fi-FI"/>
              </w:rPr>
            </w:pPr>
            <w:r w:rsidRPr="007221D9">
              <w:rPr>
                <w:rFonts w:eastAsiaTheme="minorEastAsia"/>
                <w:b/>
                <w:bCs/>
                <w:color w:val="FFFFFF" w:themeColor="background1"/>
                <w:lang w:val="fi-FI"/>
              </w:rPr>
              <w:t xml:space="preserve"> Eur be PVM</w:t>
            </w:r>
          </w:p>
        </w:tc>
        <w:tc>
          <w:tcPr>
            <w:tcW w:w="2126" w:type="dxa"/>
            <w:shd w:val="clear" w:color="auto" w:fill="1AB3E2"/>
            <w:vAlign w:val="center"/>
            <w:hideMark/>
          </w:tcPr>
          <w:p w14:paraId="21E889BE" w14:textId="38F868A1"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F25AF2" w:rsidRPr="00F25AF2" w14:paraId="4D71523E" w14:textId="77777777" w:rsidTr="00506B99">
        <w:trPr>
          <w:trHeight w:val="135"/>
        </w:trPr>
        <w:tc>
          <w:tcPr>
            <w:tcW w:w="567" w:type="dxa"/>
            <w:shd w:val="clear" w:color="auto" w:fill="1AB3E2"/>
          </w:tcPr>
          <w:p w14:paraId="1CFEA30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3121" w:type="dxa"/>
            <w:shd w:val="clear" w:color="auto" w:fill="1AB3E2"/>
          </w:tcPr>
          <w:p w14:paraId="6FC082BA"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992" w:type="dxa"/>
            <w:shd w:val="clear" w:color="auto" w:fill="1AB3E2"/>
          </w:tcPr>
          <w:p w14:paraId="4764153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3</w:t>
            </w:r>
          </w:p>
        </w:tc>
        <w:tc>
          <w:tcPr>
            <w:tcW w:w="1376" w:type="dxa"/>
            <w:shd w:val="clear" w:color="auto" w:fill="1AB3E2"/>
          </w:tcPr>
          <w:p w14:paraId="658E3AA3"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4</w:t>
            </w:r>
          </w:p>
        </w:tc>
        <w:tc>
          <w:tcPr>
            <w:tcW w:w="1457" w:type="dxa"/>
            <w:shd w:val="clear" w:color="auto" w:fill="1AB3E2"/>
          </w:tcPr>
          <w:p w14:paraId="030F248E" w14:textId="2B371BB9" w:rsidR="00E0744C" w:rsidRPr="005E0F24" w:rsidRDefault="406A1F1F"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rPr>
              <w:t>5</w:t>
            </w:r>
          </w:p>
        </w:tc>
        <w:tc>
          <w:tcPr>
            <w:tcW w:w="2126" w:type="dxa"/>
            <w:shd w:val="clear" w:color="auto" w:fill="1AB3E2"/>
          </w:tcPr>
          <w:p w14:paraId="08D423E2" w14:textId="2E0F7FD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6</w:t>
            </w:r>
            <w:r w:rsidRPr="005E0F24">
              <w:rPr>
                <w:rFonts w:eastAsiaTheme="minorEastAsia"/>
                <w:i/>
                <w:iCs/>
                <w:color w:val="FFFFFF" w:themeColor="background1"/>
              </w:rPr>
              <w:t>=4x5</w:t>
            </w:r>
          </w:p>
        </w:tc>
      </w:tr>
      <w:tr w:rsidR="00E0744C" w:rsidRPr="00405E3B" w14:paraId="7A86FC20" w14:textId="77777777" w:rsidTr="00506B99">
        <w:trPr>
          <w:trHeight w:val="419"/>
        </w:trPr>
        <w:tc>
          <w:tcPr>
            <w:tcW w:w="567" w:type="dxa"/>
            <w:noWrap/>
            <w:vAlign w:val="center"/>
            <w:hideMark/>
          </w:tcPr>
          <w:p w14:paraId="0F6CF6C2" w14:textId="77777777" w:rsidR="00E0744C" w:rsidRPr="00405E3B" w:rsidRDefault="406A1F1F" w:rsidP="55B7F167">
            <w:pPr>
              <w:jc w:val="center"/>
              <w:rPr>
                <w:rFonts w:eastAsiaTheme="minorEastAsia"/>
                <w:lang w:val="lt-LT"/>
              </w:rPr>
            </w:pPr>
            <w:r w:rsidRPr="55B7F167">
              <w:rPr>
                <w:rFonts w:eastAsiaTheme="minorEastAsia"/>
                <w:lang w:val="lt-LT"/>
              </w:rPr>
              <w:t>1.</w:t>
            </w:r>
          </w:p>
        </w:tc>
        <w:tc>
          <w:tcPr>
            <w:tcW w:w="3121" w:type="dxa"/>
            <w:vAlign w:val="center"/>
          </w:tcPr>
          <w:p w14:paraId="624328F9" w14:textId="37AA0157" w:rsidR="00E0744C" w:rsidRPr="00405E3B" w:rsidRDefault="00F745E9" w:rsidP="55B7F167">
            <w:pPr>
              <w:jc w:val="center"/>
              <w:rPr>
                <w:rFonts w:eastAsiaTheme="minorEastAsia"/>
                <w:lang w:val="lt-LT"/>
              </w:rPr>
            </w:pPr>
            <w:r w:rsidRPr="00F745E9">
              <w:rPr>
                <w:rFonts w:eastAsiaTheme="minorEastAsia"/>
                <w:lang w:val="lt-LT"/>
              </w:rPr>
              <w:t>Atbulinių vožtuvų montavim</w:t>
            </w:r>
            <w:r>
              <w:rPr>
                <w:rFonts w:eastAsiaTheme="minorEastAsia"/>
                <w:lang w:val="lt-LT"/>
              </w:rPr>
              <w:t>o darbai</w:t>
            </w:r>
          </w:p>
        </w:tc>
        <w:tc>
          <w:tcPr>
            <w:tcW w:w="992" w:type="dxa"/>
            <w:vAlign w:val="center"/>
          </w:tcPr>
          <w:p w14:paraId="4587B0A6" w14:textId="35644D4C" w:rsidR="00E0744C" w:rsidRPr="00405E3B" w:rsidRDefault="00A95F4C" w:rsidP="55B7F167">
            <w:pPr>
              <w:jc w:val="center"/>
              <w:rPr>
                <w:rFonts w:eastAsiaTheme="minorEastAsia"/>
                <w:lang w:val="lt-LT"/>
              </w:rPr>
            </w:pPr>
            <w:r>
              <w:rPr>
                <w:rFonts w:eastAsiaTheme="minorEastAsia"/>
                <w:lang w:val="lt-LT"/>
              </w:rPr>
              <w:t>vnt.</w:t>
            </w:r>
          </w:p>
        </w:tc>
        <w:tc>
          <w:tcPr>
            <w:tcW w:w="1376" w:type="dxa"/>
            <w:vAlign w:val="center"/>
          </w:tcPr>
          <w:p w14:paraId="0190A221" w14:textId="37109CE9" w:rsidR="00E0744C" w:rsidRPr="00405E3B" w:rsidRDefault="002903A5" w:rsidP="55B7F167">
            <w:pPr>
              <w:jc w:val="center"/>
              <w:rPr>
                <w:rFonts w:eastAsiaTheme="minorEastAsia"/>
                <w:lang w:val="lt-LT"/>
              </w:rPr>
            </w:pPr>
            <w:r w:rsidRPr="002903A5">
              <w:rPr>
                <w:rFonts w:eastAsiaTheme="minorEastAsia"/>
                <w:lang w:val="lt-LT"/>
              </w:rPr>
              <w:t>3</w:t>
            </w:r>
            <w:r>
              <w:rPr>
                <w:rFonts w:eastAsiaTheme="minorEastAsia"/>
                <w:lang w:val="lt-LT"/>
              </w:rPr>
              <w:t xml:space="preserve"> </w:t>
            </w:r>
            <w:r w:rsidRPr="002903A5">
              <w:rPr>
                <w:rFonts w:eastAsiaTheme="minorEastAsia"/>
                <w:lang w:val="lt-LT"/>
              </w:rPr>
              <w:t>636</w:t>
            </w:r>
          </w:p>
        </w:tc>
        <w:tc>
          <w:tcPr>
            <w:tcW w:w="1457" w:type="dxa"/>
            <w:vAlign w:val="center"/>
          </w:tcPr>
          <w:p w14:paraId="71B64F45" w14:textId="77777777" w:rsidR="00E0744C" w:rsidRPr="00405E3B" w:rsidRDefault="00E0744C" w:rsidP="55B7F167">
            <w:pPr>
              <w:ind w:firstLine="709"/>
              <w:rPr>
                <w:rFonts w:eastAsiaTheme="minorEastAsia"/>
              </w:rPr>
            </w:pPr>
          </w:p>
        </w:tc>
        <w:tc>
          <w:tcPr>
            <w:tcW w:w="2126" w:type="dxa"/>
            <w:noWrap/>
            <w:vAlign w:val="center"/>
          </w:tcPr>
          <w:p w14:paraId="7134329F" w14:textId="76FA0C49" w:rsidR="00E0744C" w:rsidRPr="00405E3B" w:rsidRDefault="00E0744C" w:rsidP="55B7F167">
            <w:pPr>
              <w:ind w:firstLine="709"/>
              <w:rPr>
                <w:rFonts w:eastAsiaTheme="minorEastAsia"/>
                <w:lang w:val="lt-LT"/>
              </w:rPr>
            </w:pPr>
          </w:p>
        </w:tc>
      </w:tr>
      <w:tr w:rsidR="00E0744C" w:rsidRPr="00405E3B" w14:paraId="6D4843E2" w14:textId="77777777" w:rsidTr="00506B99">
        <w:trPr>
          <w:trHeight w:val="186"/>
        </w:trPr>
        <w:tc>
          <w:tcPr>
            <w:tcW w:w="7513" w:type="dxa"/>
            <w:gridSpan w:val="5"/>
            <w:noWrap/>
            <w:vAlign w:val="center"/>
          </w:tcPr>
          <w:p w14:paraId="7637C252" w14:textId="669B44CE" w:rsidR="00E0744C" w:rsidRPr="007221D9" w:rsidRDefault="406A1F1F" w:rsidP="55B7F167">
            <w:pPr>
              <w:ind w:firstLine="709"/>
              <w:jc w:val="right"/>
              <w:rPr>
                <w:rFonts w:eastAsiaTheme="minorEastAsia"/>
                <w:b/>
                <w:bCs/>
                <w:lang w:val="fi-FI"/>
              </w:rPr>
            </w:pPr>
            <w:r w:rsidRPr="55B7F167">
              <w:rPr>
                <w:rFonts w:eastAsiaTheme="minorEastAsia"/>
                <w:b/>
                <w:bCs/>
                <w:lang w:val="lt-LT"/>
              </w:rPr>
              <w:t>Bendra</w:t>
            </w:r>
            <w:r w:rsidR="6E9A9F9B" w:rsidRPr="55B7F167">
              <w:rPr>
                <w:rFonts w:eastAsiaTheme="minorEastAsia"/>
                <w:b/>
                <w:bCs/>
                <w:lang w:val="lt-LT"/>
              </w:rPr>
              <w:t xml:space="preserve"> siūlomo pirkimo objekto</w:t>
            </w:r>
            <w:r w:rsidRPr="55B7F167">
              <w:rPr>
                <w:rFonts w:eastAsiaTheme="minorEastAsia"/>
                <w:b/>
                <w:bCs/>
                <w:lang w:val="lt-LT"/>
              </w:rPr>
              <w:t xml:space="preserve"> kaina</w:t>
            </w:r>
            <w:r w:rsidR="00D10EB2">
              <w:rPr>
                <w:rFonts w:eastAsiaTheme="minorEastAsia"/>
                <w:b/>
                <w:bCs/>
                <w:lang w:val="lt-LT"/>
              </w:rPr>
              <w:t>,</w:t>
            </w:r>
            <w:r w:rsidRPr="55B7F167">
              <w:rPr>
                <w:rFonts w:eastAsiaTheme="minorEastAsia"/>
                <w:b/>
                <w:bCs/>
                <w:lang w:val="lt-LT"/>
              </w:rPr>
              <w:t xml:space="preserve"> Eur</w:t>
            </w:r>
            <w:r w:rsidRPr="007221D9">
              <w:rPr>
                <w:rFonts w:eastAsiaTheme="minorEastAsia"/>
                <w:b/>
                <w:bCs/>
                <w:lang w:val="fi-FI"/>
              </w:rPr>
              <w:t xml:space="preserve"> be PVM</w:t>
            </w:r>
          </w:p>
        </w:tc>
        <w:tc>
          <w:tcPr>
            <w:tcW w:w="2126" w:type="dxa"/>
            <w:noWrap/>
            <w:vAlign w:val="center"/>
          </w:tcPr>
          <w:p w14:paraId="5426BDB2" w14:textId="77777777" w:rsidR="00E0744C" w:rsidRPr="007221D9" w:rsidRDefault="00E0744C" w:rsidP="55B7F167">
            <w:pPr>
              <w:ind w:firstLine="709"/>
              <w:rPr>
                <w:rFonts w:eastAsiaTheme="minorEastAsia"/>
                <w:b/>
                <w:bCs/>
                <w:lang w:val="fi-FI"/>
              </w:rPr>
            </w:pPr>
          </w:p>
        </w:tc>
      </w:tr>
      <w:tr w:rsidR="00E0744C" w:rsidRPr="00405E3B" w14:paraId="68B01320" w14:textId="77777777" w:rsidTr="00506B99">
        <w:trPr>
          <w:trHeight w:val="275"/>
        </w:trPr>
        <w:tc>
          <w:tcPr>
            <w:tcW w:w="7513" w:type="dxa"/>
            <w:gridSpan w:val="5"/>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p>
        </w:tc>
        <w:tc>
          <w:tcPr>
            <w:tcW w:w="2126" w:type="dxa"/>
            <w:noWrap/>
            <w:vAlign w:val="center"/>
          </w:tcPr>
          <w:p w14:paraId="274A4E71" w14:textId="7A0BF97B" w:rsidR="00E0744C" w:rsidRPr="00405E3B" w:rsidRDefault="00E0744C" w:rsidP="55B7F167">
            <w:pPr>
              <w:ind w:firstLine="709"/>
              <w:rPr>
                <w:rFonts w:eastAsiaTheme="minorEastAsia"/>
                <w:b/>
                <w:bCs/>
                <w:lang w:val="lt-LT"/>
              </w:rPr>
            </w:pPr>
          </w:p>
        </w:tc>
      </w:tr>
      <w:tr w:rsidR="00E0744C" w:rsidRPr="00405E3B" w14:paraId="19DEC639" w14:textId="77777777" w:rsidTr="00506B99">
        <w:trPr>
          <w:trHeight w:val="265"/>
        </w:trPr>
        <w:tc>
          <w:tcPr>
            <w:tcW w:w="7513" w:type="dxa"/>
            <w:gridSpan w:val="5"/>
            <w:noWrap/>
            <w:vAlign w:val="center"/>
            <w:hideMark/>
          </w:tcPr>
          <w:p w14:paraId="5ED1734A" w14:textId="6DAB889F" w:rsidR="00E0744C" w:rsidRPr="007221D9" w:rsidRDefault="406A1F1F" w:rsidP="55B7F167">
            <w:pPr>
              <w:ind w:firstLine="709"/>
              <w:jc w:val="right"/>
              <w:rPr>
                <w:rFonts w:eastAsiaTheme="minorEastAsia"/>
                <w:lang w:val="fi-FI"/>
              </w:rPr>
            </w:pPr>
            <w:r w:rsidRPr="55B7F167">
              <w:rPr>
                <w:rFonts w:eastAsiaTheme="minorEastAsia"/>
                <w:b/>
                <w:bCs/>
                <w:lang w:val="lt-LT"/>
              </w:rPr>
              <w:t>Bendra kaina</w:t>
            </w:r>
            <w:r w:rsidR="00D10EB2">
              <w:rPr>
                <w:rFonts w:eastAsiaTheme="minorEastAsia"/>
                <w:b/>
                <w:bCs/>
                <w:lang w:val="lt-LT"/>
              </w:rPr>
              <w:t>,</w:t>
            </w:r>
            <w:r w:rsidRPr="55B7F167">
              <w:rPr>
                <w:rFonts w:eastAsiaTheme="minorEastAsia"/>
                <w:b/>
                <w:bCs/>
                <w:lang w:val="lt-LT"/>
              </w:rPr>
              <w:t xml:space="preserve"> Eur su PVM</w:t>
            </w:r>
          </w:p>
        </w:tc>
        <w:tc>
          <w:tcPr>
            <w:tcW w:w="2126" w:type="dxa"/>
            <w:noWrap/>
            <w:vAlign w:val="center"/>
          </w:tcPr>
          <w:p w14:paraId="6DD8310E" w14:textId="760F80F4" w:rsidR="00E0744C" w:rsidRPr="00405E3B" w:rsidRDefault="28F0CFCF" w:rsidP="55B7F167">
            <w:pPr>
              <w:ind w:firstLine="709"/>
              <w:rPr>
                <w:rFonts w:eastAsiaTheme="minorEastAsia"/>
                <w:b/>
                <w:bCs/>
                <w:lang w:val="lt-LT"/>
              </w:rPr>
            </w:pPr>
            <w:r w:rsidRPr="55B7F167">
              <w:rPr>
                <w:rFonts w:eastAsiaTheme="minorEastAsia"/>
                <w:b/>
                <w:bCs/>
                <w:lang w:val="lt-LT"/>
              </w:rPr>
              <w:t xml:space="preserve"> </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6F876F80" w14:textId="26C54D10" w:rsidR="2751BA64" w:rsidRDefault="2751BA64" w:rsidP="218074FC">
      <w:pPr>
        <w:spacing w:after="0" w:line="240" w:lineRule="auto"/>
        <w:jc w:val="both"/>
        <w:rPr>
          <w:rFonts w:eastAsiaTheme="minorEastAsia"/>
          <w:color w:val="FF0000"/>
          <w:lang w:eastAsia="lt-LT"/>
        </w:rPr>
      </w:pPr>
      <w:r w:rsidRPr="218074FC">
        <w:rPr>
          <w:rFonts w:eastAsiaTheme="minorEastAsia"/>
          <w:color w:val="FF0000"/>
          <w:lang w:eastAsia="lt-LT"/>
        </w:rPr>
        <w:t xml:space="preserve">Pasiūlyme nurodyta kaina skirta pasiūlymams palyginti ir laimėtojui nustatyti. </w:t>
      </w:r>
    </w:p>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AC6E74">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6BF02F75" w:rsidR="00086245" w:rsidRPr="00F25AF2" w:rsidRDefault="001F7219"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6</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AC6E74">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lastRenderedPageBreak/>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00AC6E7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00AC6E7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00AC6E7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00AC6E74">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00AC6E7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00AC6E7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6811BDA5" w:rsidR="081377B1" w:rsidRPr="003117AE" w:rsidRDefault="00AC6E74" w:rsidP="77CA0D82">
            <w:pPr>
              <w:spacing w:after="0"/>
              <w:ind w:left="360"/>
              <w:jc w:val="center"/>
              <w:rPr>
                <w:color w:val="000000" w:themeColor="text1"/>
              </w:rPr>
            </w:pPr>
            <w:r>
              <w:rPr>
                <w:rFonts w:ascii="Calibri" w:eastAsia="Calibri" w:hAnsi="Calibri" w:cs="Calibri"/>
                <w:b/>
                <w:color w:val="FFFFFF" w:themeColor="background1"/>
              </w:rPr>
              <w:t>7</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C24FEF"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C24FEF">
        <w:rPr>
          <w:rFonts w:eastAsiaTheme="minorEastAsia"/>
          <w:lang w:eastAsia="lt-LT"/>
        </w:rPr>
        <w:t xml:space="preserve">Pasiūlymas galioja iki termino, nustatyto pirkimo dokumentuose.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 xml:space="preserve">280 „Dėl Lietuvos Respublikos viešųjų pirkimų </w:t>
      </w:r>
      <w:r w:rsidR="00426DF9" w:rsidRPr="58089D28">
        <w:rPr>
          <w:rFonts w:eastAsiaTheme="minorEastAsia"/>
          <w:lang w:eastAsia="lt-LT"/>
        </w:rPr>
        <w:lastRenderedPageBreak/>
        <w:t>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9C230" w14:textId="77777777" w:rsidR="00E102A9" w:rsidRDefault="00E102A9" w:rsidP="00D1651E">
      <w:pPr>
        <w:spacing w:after="0" w:line="240" w:lineRule="auto"/>
      </w:pPr>
      <w:r>
        <w:separator/>
      </w:r>
    </w:p>
  </w:endnote>
  <w:endnote w:type="continuationSeparator" w:id="0">
    <w:p w14:paraId="641D25C3" w14:textId="77777777" w:rsidR="00E102A9" w:rsidRDefault="00E102A9" w:rsidP="00D1651E">
      <w:pPr>
        <w:spacing w:after="0" w:line="240" w:lineRule="auto"/>
      </w:pPr>
      <w:r>
        <w:continuationSeparator/>
      </w:r>
    </w:p>
  </w:endnote>
  <w:endnote w:type="continuationNotice" w:id="1">
    <w:p w14:paraId="72377CEA" w14:textId="77777777" w:rsidR="00E102A9" w:rsidRDefault="00E102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D673B" w14:textId="77777777" w:rsidR="00E102A9" w:rsidRDefault="00E102A9" w:rsidP="00D1651E">
      <w:pPr>
        <w:spacing w:after="0" w:line="240" w:lineRule="auto"/>
      </w:pPr>
      <w:r>
        <w:separator/>
      </w:r>
    </w:p>
  </w:footnote>
  <w:footnote w:type="continuationSeparator" w:id="0">
    <w:p w14:paraId="5D1B3D19" w14:textId="77777777" w:rsidR="00E102A9" w:rsidRDefault="00E102A9" w:rsidP="00D1651E">
      <w:pPr>
        <w:spacing w:after="0" w:line="240" w:lineRule="auto"/>
      </w:pPr>
      <w:r>
        <w:continuationSeparator/>
      </w:r>
    </w:p>
  </w:footnote>
  <w:footnote w:type="continuationNotice" w:id="1">
    <w:p w14:paraId="1F86DFA2" w14:textId="77777777" w:rsidR="00E102A9" w:rsidRDefault="00E102A9">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284A"/>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7EEE"/>
    <w:rsid w:val="00140C97"/>
    <w:rsid w:val="00140EEF"/>
    <w:rsid w:val="001412E1"/>
    <w:rsid w:val="001504FB"/>
    <w:rsid w:val="00150CBC"/>
    <w:rsid w:val="00153546"/>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1F7219"/>
    <w:rsid w:val="00201046"/>
    <w:rsid w:val="0020413F"/>
    <w:rsid w:val="00207FAD"/>
    <w:rsid w:val="002101E8"/>
    <w:rsid w:val="00213AFB"/>
    <w:rsid w:val="00220A25"/>
    <w:rsid w:val="00226760"/>
    <w:rsid w:val="00226889"/>
    <w:rsid w:val="002269C4"/>
    <w:rsid w:val="00227FAE"/>
    <w:rsid w:val="00233A1A"/>
    <w:rsid w:val="002351B1"/>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03A5"/>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0CC3"/>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6B99"/>
    <w:rsid w:val="00507EAD"/>
    <w:rsid w:val="00514C18"/>
    <w:rsid w:val="0051722B"/>
    <w:rsid w:val="00520F7C"/>
    <w:rsid w:val="00523FD4"/>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0FAE"/>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935"/>
    <w:rsid w:val="0062477F"/>
    <w:rsid w:val="006279C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0856"/>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0795"/>
    <w:rsid w:val="0088639D"/>
    <w:rsid w:val="00890958"/>
    <w:rsid w:val="00894B48"/>
    <w:rsid w:val="008A03F4"/>
    <w:rsid w:val="008A1680"/>
    <w:rsid w:val="008A270F"/>
    <w:rsid w:val="008A2FAF"/>
    <w:rsid w:val="008A4A64"/>
    <w:rsid w:val="008A4F84"/>
    <w:rsid w:val="008A553A"/>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05D4"/>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B4821"/>
    <w:rsid w:val="009C28F6"/>
    <w:rsid w:val="009C5F13"/>
    <w:rsid w:val="009C79B8"/>
    <w:rsid w:val="009C7C39"/>
    <w:rsid w:val="009D0273"/>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5F4C"/>
    <w:rsid w:val="00A96627"/>
    <w:rsid w:val="00AA5CBA"/>
    <w:rsid w:val="00AB1DC4"/>
    <w:rsid w:val="00AB6B6F"/>
    <w:rsid w:val="00AC3391"/>
    <w:rsid w:val="00AC50BA"/>
    <w:rsid w:val="00AC58FC"/>
    <w:rsid w:val="00AC5D04"/>
    <w:rsid w:val="00AC62D4"/>
    <w:rsid w:val="00AC6E7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768D2"/>
    <w:rsid w:val="00B80F67"/>
    <w:rsid w:val="00B854EB"/>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63BE"/>
    <w:rsid w:val="00BC75D7"/>
    <w:rsid w:val="00BD30FA"/>
    <w:rsid w:val="00BD43EA"/>
    <w:rsid w:val="00BD4463"/>
    <w:rsid w:val="00BD47D9"/>
    <w:rsid w:val="00BD4A65"/>
    <w:rsid w:val="00BE40D0"/>
    <w:rsid w:val="00BE5118"/>
    <w:rsid w:val="00BE798A"/>
    <w:rsid w:val="00BF02D2"/>
    <w:rsid w:val="00BF0528"/>
    <w:rsid w:val="00BF1474"/>
    <w:rsid w:val="00BF18C1"/>
    <w:rsid w:val="00BF698E"/>
    <w:rsid w:val="00BF6DEA"/>
    <w:rsid w:val="00BF730B"/>
    <w:rsid w:val="00C006DC"/>
    <w:rsid w:val="00C00964"/>
    <w:rsid w:val="00C00F7F"/>
    <w:rsid w:val="00C01061"/>
    <w:rsid w:val="00C117D6"/>
    <w:rsid w:val="00C13272"/>
    <w:rsid w:val="00C14CCD"/>
    <w:rsid w:val="00C1693B"/>
    <w:rsid w:val="00C17A1C"/>
    <w:rsid w:val="00C2099B"/>
    <w:rsid w:val="00C24FEF"/>
    <w:rsid w:val="00C30A00"/>
    <w:rsid w:val="00C3131A"/>
    <w:rsid w:val="00C36D4E"/>
    <w:rsid w:val="00C45597"/>
    <w:rsid w:val="00C45C03"/>
    <w:rsid w:val="00C47036"/>
    <w:rsid w:val="00C50FAE"/>
    <w:rsid w:val="00C5159E"/>
    <w:rsid w:val="00C51810"/>
    <w:rsid w:val="00C53E40"/>
    <w:rsid w:val="00C6702E"/>
    <w:rsid w:val="00C7430C"/>
    <w:rsid w:val="00C80C05"/>
    <w:rsid w:val="00C81136"/>
    <w:rsid w:val="00C832B6"/>
    <w:rsid w:val="00C872FE"/>
    <w:rsid w:val="00C938B7"/>
    <w:rsid w:val="00CA3627"/>
    <w:rsid w:val="00CA589C"/>
    <w:rsid w:val="00CB0107"/>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0EB2"/>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0429"/>
    <w:rsid w:val="00D71668"/>
    <w:rsid w:val="00D719B1"/>
    <w:rsid w:val="00D74672"/>
    <w:rsid w:val="00D75561"/>
    <w:rsid w:val="00D77108"/>
    <w:rsid w:val="00D77B9E"/>
    <w:rsid w:val="00D7B543"/>
    <w:rsid w:val="00D82ABD"/>
    <w:rsid w:val="00D85E12"/>
    <w:rsid w:val="00D879F1"/>
    <w:rsid w:val="00D92FCA"/>
    <w:rsid w:val="00D96161"/>
    <w:rsid w:val="00DA3FD2"/>
    <w:rsid w:val="00DA7ED1"/>
    <w:rsid w:val="00DB09CB"/>
    <w:rsid w:val="00DB21E3"/>
    <w:rsid w:val="00DB3ABC"/>
    <w:rsid w:val="00DB6783"/>
    <w:rsid w:val="00DB6958"/>
    <w:rsid w:val="00DC45E5"/>
    <w:rsid w:val="00DD2B16"/>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2A9"/>
    <w:rsid w:val="00E105EB"/>
    <w:rsid w:val="00E20045"/>
    <w:rsid w:val="00E201E1"/>
    <w:rsid w:val="00E2589E"/>
    <w:rsid w:val="00E275FA"/>
    <w:rsid w:val="00E337C5"/>
    <w:rsid w:val="00E37935"/>
    <w:rsid w:val="00E435DE"/>
    <w:rsid w:val="00E4429C"/>
    <w:rsid w:val="00E44872"/>
    <w:rsid w:val="00E516B5"/>
    <w:rsid w:val="00E53379"/>
    <w:rsid w:val="00E56B91"/>
    <w:rsid w:val="00E57CE7"/>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4BCF"/>
    <w:rsid w:val="00F06B03"/>
    <w:rsid w:val="00F0780D"/>
    <w:rsid w:val="00F07879"/>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45E9"/>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089"/>
    <w:rsid w:val="00FE1952"/>
    <w:rsid w:val="00FE3AFC"/>
    <w:rsid w:val="00FE5454"/>
    <w:rsid w:val="00FE5F2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94B9FF60-4324-4D26-B17A-2B67291C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846AA"/>
    <w:rsid w:val="0019216B"/>
    <w:rsid w:val="00227829"/>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00856"/>
    <w:rsid w:val="00733016"/>
    <w:rsid w:val="00751A27"/>
    <w:rsid w:val="00761638"/>
    <w:rsid w:val="007C6C84"/>
    <w:rsid w:val="007E2FF5"/>
    <w:rsid w:val="00847039"/>
    <w:rsid w:val="008D240F"/>
    <w:rsid w:val="008E5871"/>
    <w:rsid w:val="008E5DA7"/>
    <w:rsid w:val="00935712"/>
    <w:rsid w:val="009B0667"/>
    <w:rsid w:val="009B4821"/>
    <w:rsid w:val="009B4A1C"/>
    <w:rsid w:val="00A112B3"/>
    <w:rsid w:val="00A37F79"/>
    <w:rsid w:val="00A54819"/>
    <w:rsid w:val="00A71676"/>
    <w:rsid w:val="00AA28C8"/>
    <w:rsid w:val="00AE5347"/>
    <w:rsid w:val="00B06D71"/>
    <w:rsid w:val="00B10184"/>
    <w:rsid w:val="00B20993"/>
    <w:rsid w:val="00B35C65"/>
    <w:rsid w:val="00B4265B"/>
    <w:rsid w:val="00B53BBE"/>
    <w:rsid w:val="00B9246A"/>
    <w:rsid w:val="00BA323F"/>
    <w:rsid w:val="00BC245E"/>
    <w:rsid w:val="00C13272"/>
    <w:rsid w:val="00C24BB4"/>
    <w:rsid w:val="00C45597"/>
    <w:rsid w:val="00C93F92"/>
    <w:rsid w:val="00CA2219"/>
    <w:rsid w:val="00DB4C9F"/>
    <w:rsid w:val="00DD2B16"/>
    <w:rsid w:val="00DE472B"/>
    <w:rsid w:val="00DE5182"/>
    <w:rsid w:val="00E06F8F"/>
    <w:rsid w:val="00E5230D"/>
    <w:rsid w:val="00E720A5"/>
    <w:rsid w:val="00E93687"/>
    <w:rsid w:val="00EF28C3"/>
    <w:rsid w:val="00F13F25"/>
    <w:rsid w:val="00F65A2A"/>
    <w:rsid w:val="00F713F1"/>
    <w:rsid w:val="00F75D14"/>
    <w:rsid w:val="00F75DD6"/>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6280</Words>
  <Characters>3581</Characters>
  <Application>Microsoft Office Word</Application>
  <DocSecurity>0</DocSecurity>
  <Lines>29</Lines>
  <Paragraphs>19</Paragraphs>
  <ScaleCrop>false</ScaleCrop>
  <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Virginija Vaitulevičienė</cp:lastModifiedBy>
  <cp:revision>181</cp:revision>
  <dcterms:created xsi:type="dcterms:W3CDTF">2025-08-07T15:39:00Z</dcterms:created>
  <dcterms:modified xsi:type="dcterms:W3CDTF">2026-05-18T05:40:00Z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